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86D" w:rsidRPr="00AB33CB" w:rsidRDefault="00DF786D" w:rsidP="008F1C47">
      <w:pPr>
        <w:rPr>
          <w:b/>
          <w:bCs/>
        </w:rPr>
      </w:pPr>
      <w:r w:rsidRPr="00AB33CB">
        <w:rPr>
          <w:b/>
          <w:bCs/>
        </w:rPr>
        <w:t xml:space="preserve">Some notes on Paul Mason’s </w:t>
      </w:r>
      <w:r w:rsidRPr="00AB33CB">
        <w:rPr>
          <w:b/>
          <w:bCs/>
          <w:i/>
          <w:iCs/>
        </w:rPr>
        <w:t>Clear Bright Future</w:t>
      </w:r>
      <w:r w:rsidRPr="00AB33CB">
        <w:rPr>
          <w:b/>
          <w:bCs/>
        </w:rPr>
        <w:t xml:space="preserve"> by Kyrill Potapov – for discussion at </w:t>
      </w:r>
      <w:r>
        <w:rPr>
          <w:b/>
          <w:bCs/>
        </w:rPr>
        <w:t xml:space="preserve">IFI online webinar, 22 October </w:t>
      </w:r>
    </w:p>
    <w:p w:rsidR="00DF786D" w:rsidRDefault="00DF786D" w:rsidP="008F1C47"/>
    <w:p w:rsidR="00DF786D" w:rsidRDefault="00DF786D" w:rsidP="008F1C47">
      <w:r>
        <w:t>Paul Mason’s “Clear Bright Future” offers a cogent account of the political climate that has</w:t>
      </w:r>
    </w:p>
    <w:p w:rsidR="00DF786D" w:rsidRDefault="00DF786D" w:rsidP="008F1C47">
      <w:r>
        <w:t>allowed the rise of the far right. Mason draws on his own journalistic experience to describe</w:t>
      </w:r>
    </w:p>
    <w:p w:rsidR="00DF786D" w:rsidRDefault="00DF786D" w:rsidP="008F1C47">
      <w:r>
        <w:t>how the West has formed “an alliance of the elite and the mob”. Mason’s basic thesis is a</w:t>
      </w:r>
    </w:p>
    <w:p w:rsidR="00DF786D" w:rsidRDefault="00DF786D" w:rsidP="008F1C47">
      <w:r>
        <w:t>familiar one but it is well explicated: neoliberalism doesn’t mind if you’re a white nationalist if you turn up to work and buy stuff. Of course, this is Mason so the text is peppered with</w:t>
      </w:r>
    </w:p>
    <w:p w:rsidR="00DF786D" w:rsidRDefault="00DF786D" w:rsidP="008F1C47">
      <w:r>
        <w:t>claims like “Russia is waging a war inside your minds”. In a recent talk Mason explained that</w:t>
      </w:r>
    </w:p>
    <w:p w:rsidR="00DF786D" w:rsidRDefault="00DF786D" w:rsidP="008F1C47">
      <w:r>
        <w:t>he feels the situation is so dire that now is not the time to overthrow capitalism – we must</w:t>
      </w:r>
    </w:p>
    <w:p w:rsidR="00DF786D" w:rsidRDefault="00DF786D" w:rsidP="008F1C47">
      <w:r>
        <w:t>unite with the liberals to champion reality against the right. The reason why Mason can</w:t>
      </w:r>
    </w:p>
    <w:p w:rsidR="00DF786D" w:rsidRDefault="00DF786D" w:rsidP="008F1C47">
      <w:r>
        <w:t>nominally be committed to a radical left politics while cheerleading for NATO and the Lib</w:t>
      </w:r>
    </w:p>
    <w:p w:rsidR="00DF786D" w:rsidRDefault="00DF786D" w:rsidP="008F1C47">
      <w:r>
        <w:t>Dems seems directly linked to his misunderstanding of Marx and of his dialectical method.</w:t>
      </w:r>
    </w:p>
    <w:p w:rsidR="00DF786D" w:rsidRDefault="00DF786D" w:rsidP="008F1C47">
      <w:r>
        <w:t>While Mason’s description of the political climate is often insightful, his recommendations for praxis are rather less sharp. He argues:</w:t>
      </w:r>
    </w:p>
    <w:p w:rsidR="00DF786D" w:rsidRPr="008F1C47" w:rsidRDefault="00DF786D" w:rsidP="00561262">
      <w:pPr>
        <w:rPr>
          <w:lang w:eastAsia="en-GB"/>
        </w:rPr>
      </w:pPr>
    </w:p>
    <w:p w:rsidR="00DF786D" w:rsidRPr="00561262" w:rsidRDefault="00DF786D" w:rsidP="00561262">
      <w:pPr>
        <w:rPr>
          <w:i/>
          <w:iCs/>
          <w:lang w:val="en-GB" w:eastAsia="en-GB"/>
        </w:rPr>
      </w:pPr>
      <w:r w:rsidRPr="00561262">
        <w:rPr>
          <w:i/>
          <w:iCs/>
          <w:lang w:val="en-GB" w:eastAsia="en-GB"/>
        </w:rPr>
        <w:t>Let’s start by ditching the notion of ‘dialectical materialism’. Marx never used the term, but after his death Friedrich Engels tried to codify dialectics into a theory of everything. Posing as a complete scientific theory of reality, ‘diamat’ was taught to millions in Stalin’s Russia and is today being revived by Xi Jin Ping as political cover for his power grab.</w:t>
      </w:r>
    </w:p>
    <w:p w:rsidR="00DF786D" w:rsidRPr="00561262" w:rsidRDefault="00DF786D" w:rsidP="00561262">
      <w:pPr>
        <w:rPr>
          <w:i/>
          <w:iCs/>
          <w:lang w:val="en-GB" w:eastAsia="en-GB"/>
        </w:rPr>
      </w:pPr>
      <w:r w:rsidRPr="00561262">
        <w:rPr>
          <w:i/>
          <w:iCs/>
          <w:lang w:val="en-GB" w:eastAsia="en-GB"/>
        </w:rPr>
        <w:t xml:space="preserve"> </w:t>
      </w:r>
      <w:r w:rsidRPr="00561262">
        <w:rPr>
          <w:i/>
          <w:iCs/>
          <w:lang w:val="en-GB" w:eastAsia="en-GB"/>
        </w:rPr>
        <w:tab/>
        <w:t>The core mistake Engels made lies in the claim that Hegel’s law of development through contradiction, or dialectic, was ‘an extremely general law’ which ‘holds good in the animal and plant kingdom, in geology, in mathematics, in history, and in philosophy’. It is true that apparently dialectical processes can be observed in nature. Humid air becomes snow – that’s a dialectical transformation, for example.</w:t>
      </w:r>
    </w:p>
    <w:p w:rsidR="00DF786D" w:rsidRPr="00561262" w:rsidRDefault="00DF786D" w:rsidP="00561262">
      <w:pPr>
        <w:rPr>
          <w:i/>
          <w:iCs/>
          <w:lang w:val="en-GB" w:eastAsia="en-GB"/>
        </w:rPr>
      </w:pPr>
      <w:r w:rsidRPr="00561262">
        <w:rPr>
          <w:i/>
          <w:iCs/>
          <w:lang w:val="en-GB" w:eastAsia="en-GB"/>
        </w:rPr>
        <w:t xml:space="preserve"> </w:t>
      </w:r>
      <w:r w:rsidRPr="00561262">
        <w:rPr>
          <w:i/>
          <w:iCs/>
          <w:lang w:val="en-GB" w:eastAsia="en-GB"/>
        </w:rPr>
        <w:tab/>
        <w:t>However, if we insist, as Marx did, that our mental model of the world has to be derived from our best scientific understanding of reality, it would be ludicrous to suggest that the dialectic is the finished form of that model. It would be like declaring that the history of music stops with Beethoven.</w:t>
      </w:r>
    </w:p>
    <w:p w:rsidR="00DF786D" w:rsidRPr="00561262" w:rsidRDefault="00DF786D" w:rsidP="00561262">
      <w:pPr>
        <w:rPr>
          <w:i/>
          <w:iCs/>
          <w:lang w:val="en-GB" w:eastAsia="en-GB"/>
        </w:rPr>
      </w:pPr>
      <w:r w:rsidRPr="00561262">
        <w:rPr>
          <w:i/>
          <w:iCs/>
          <w:lang w:val="en-GB" w:eastAsia="en-GB"/>
        </w:rPr>
        <w:t xml:space="preserve"> </w:t>
      </w:r>
      <w:r w:rsidRPr="00561262">
        <w:rPr>
          <w:i/>
          <w:iCs/>
          <w:lang w:val="en-GB" w:eastAsia="en-GB"/>
        </w:rPr>
        <w:tab/>
        <w:t>We can say, as Engels did in his Dialectics of Nature, that ‘the whole of nature, from the smallest element to the greatest, from grains of sand to suns, from protista [amoebae] to men, has its existence in eternal coming into being and passing away’. But that does not mean a set of logical propositions developed in the late eighteenth century is capable of accurately describing that process. And indeed, Engels’s non-accidental use of the word ‘eternal’ – that’s to say his implicit refusal to countenance the heat death of the universe – looks to us today deeply un-materialist.</w:t>
      </w:r>
    </w:p>
    <w:p w:rsidR="00DF786D" w:rsidRPr="00561262" w:rsidRDefault="00DF786D" w:rsidP="00561262">
      <w:pPr>
        <w:rPr>
          <w:i/>
          <w:iCs/>
          <w:lang w:val="en-GB" w:eastAsia="en-GB"/>
        </w:rPr>
      </w:pPr>
      <w:r w:rsidRPr="00561262">
        <w:rPr>
          <w:i/>
          <w:iCs/>
          <w:lang w:val="en-GB" w:eastAsia="en-GB"/>
        </w:rPr>
        <w:t xml:space="preserve"> </w:t>
      </w:r>
      <w:r w:rsidRPr="00561262">
        <w:rPr>
          <w:i/>
          <w:iCs/>
          <w:lang w:val="en-GB" w:eastAsia="en-GB"/>
        </w:rPr>
        <w:tab/>
        <w:t>The first big clash between Marxism and science – Lenin’s attack on Ernst Mach, the man who discovered shock waves – stimulated the first coherent rethink about dialectics from within Marxism. In response to Lenin, the Russian physician and Bolshevik activist Aleksander Bogdanov warned that, by sticking to dialectics as a dogma, Marxists risked allowing logical categories to obscure the dynamics of reality. This, in fact, had already begun: almost every mistake made by Lenin and his followers originated from trying to fit complex reality into a simple scheme, and from the conviction that capitalism could not recover its dynamism because dialectics stipulated its imminent demise.</w:t>
      </w:r>
    </w:p>
    <w:p w:rsidR="00DF786D" w:rsidRPr="00561262" w:rsidRDefault="00DF786D" w:rsidP="00561262">
      <w:pPr>
        <w:rPr>
          <w:i/>
          <w:iCs/>
          <w:lang w:val="en-GB" w:eastAsia="en-GB"/>
        </w:rPr>
      </w:pPr>
      <w:r w:rsidRPr="00561262">
        <w:rPr>
          <w:i/>
          <w:iCs/>
          <w:lang w:val="en-GB" w:eastAsia="en-GB"/>
        </w:rPr>
        <w:t xml:space="preserve"> </w:t>
      </w:r>
      <w:r w:rsidRPr="00561262">
        <w:rPr>
          <w:i/>
          <w:iCs/>
          <w:lang w:val="en-GB" w:eastAsia="en-GB"/>
        </w:rPr>
        <w:tab/>
        <w:t>In the Paris manuscripts of 1844 Marx wrote that, once human beings had reconnected with nature and abolished both private property and the state, ‘natural science will in time incorporate into itself the science of man, just as the science of man will incorporate into itself the science of nature: there will be one science’.</w:t>
      </w:r>
    </w:p>
    <w:p w:rsidR="00DF786D" w:rsidRPr="00561262" w:rsidRDefault="00DF786D" w:rsidP="00561262">
      <w:pPr>
        <w:rPr>
          <w:i/>
          <w:iCs/>
          <w:lang w:val="en-GB" w:eastAsia="en-GB"/>
        </w:rPr>
      </w:pPr>
      <w:r w:rsidRPr="00561262">
        <w:rPr>
          <w:i/>
          <w:iCs/>
          <w:lang w:val="en-GB" w:eastAsia="en-GB"/>
        </w:rPr>
        <w:t xml:space="preserve"> </w:t>
      </w:r>
      <w:r w:rsidRPr="00561262">
        <w:rPr>
          <w:i/>
          <w:iCs/>
          <w:lang w:val="en-GB" w:eastAsia="en-GB"/>
        </w:rPr>
        <w:tab/>
        <w:t>Given that was his hope, Marxism as a social science must therefore learn from natural science, must adapt and utilize its mental models of complexity, chaos and uncertainty. Just as the dialectic was an attempt to deepen and ‘think beyond’ eighteenth-century rationalism, so too must a twenty-first-century left be prepared to think beyond the dialectical, and to draw on logical frameworks arising from scientific observation.</w:t>
      </w:r>
    </w:p>
    <w:p w:rsidR="00DF786D" w:rsidRDefault="00DF786D">
      <w:pPr>
        <w:rPr>
          <w:i/>
          <w:iCs/>
          <w:lang w:val="en-GB"/>
        </w:rPr>
      </w:pPr>
    </w:p>
    <w:p w:rsidR="00DF786D" w:rsidRDefault="00DF786D" w:rsidP="004B2F35">
      <w:pPr>
        <w:rPr>
          <w:lang w:val="en-GB"/>
        </w:rPr>
      </w:pPr>
      <w:r>
        <w:rPr>
          <w:lang w:val="en-GB"/>
        </w:rPr>
        <w:t xml:space="preserve">To support his thesis </w:t>
      </w:r>
      <w:r w:rsidRPr="004B2F35">
        <w:rPr>
          <w:lang w:val="en-GB"/>
        </w:rPr>
        <w:t>Mason</w:t>
      </w:r>
      <w:r>
        <w:rPr>
          <w:lang w:val="en-GB"/>
        </w:rPr>
        <w:t xml:space="preserve"> uses popular stories for contemporary western journalists. As such, he fails to offer a systemic analysis, making his argument contingent on the truth of the individual claims in the stories he takes as given. </w:t>
      </w:r>
      <w:r w:rsidRPr="004B2F35">
        <w:rPr>
          <w:lang w:val="en-GB"/>
        </w:rPr>
        <w:t xml:space="preserve">Many of the hard facts he marshals as requiring immediate attention have already been debunked by the Mueller report </w:t>
      </w:r>
      <w:r>
        <w:rPr>
          <w:lang w:val="en-GB"/>
        </w:rPr>
        <w:t xml:space="preserve">(re George Papadopoulos) </w:t>
      </w:r>
      <w:r w:rsidRPr="004B2F35">
        <w:rPr>
          <w:lang w:val="en-GB"/>
        </w:rPr>
        <w:t>and the British courts</w:t>
      </w:r>
      <w:r>
        <w:rPr>
          <w:lang w:val="en-GB"/>
        </w:rPr>
        <w:t xml:space="preserve"> (re Brexit illegal funding)</w:t>
      </w:r>
      <w:r w:rsidRPr="004B2F35">
        <w:rPr>
          <w:lang w:val="en-GB"/>
        </w:rPr>
        <w:t>.</w:t>
      </w:r>
      <w:r>
        <w:rPr>
          <w:lang w:val="en-GB"/>
        </w:rPr>
        <w:t xml:space="preserve"> Failing to understand any form of dialectical method leads Mason to the following conclusions in explaining why he is not a Marxist:</w:t>
      </w:r>
    </w:p>
    <w:p w:rsidR="00DF786D" w:rsidRDefault="00DF786D" w:rsidP="004B2F35">
      <w:pPr>
        <w:rPr>
          <w:lang w:val="en-GB"/>
        </w:rPr>
      </w:pPr>
    </w:p>
    <w:p w:rsidR="00DF786D" w:rsidRDefault="00DF786D" w:rsidP="008F1C47">
      <w:pPr>
        <w:ind w:left="720"/>
        <w:rPr>
          <w:i/>
          <w:iCs/>
          <w:lang w:val="en-GB" w:eastAsia="en-GB"/>
        </w:rPr>
      </w:pPr>
      <w:r w:rsidRPr="004B2F35">
        <w:rPr>
          <w:i/>
          <w:iCs/>
          <w:lang w:val="en-GB" w:eastAsia="en-GB"/>
        </w:rPr>
        <w:t>Unlike Marx, I believe this human revolution will be achieved not by the blind actions of a single class, but by a diffuse network of human beings acting consciously. Unlike Marx, I believe the planet creates limits to the way humans should use technology and mandates certain priorities in the transition beyond capitalism. And unlike Marx, I don’t laugh out loud at the words ‘moral philosophy’ – because the nature of the technology we will rely on to achieve abundance means we need a global ethical framework to keep it under our control.</w:t>
      </w:r>
    </w:p>
    <w:p w:rsidR="00DF786D" w:rsidRDefault="00DF786D" w:rsidP="004B2F35">
      <w:pPr>
        <w:rPr>
          <w:i/>
          <w:iCs/>
          <w:lang w:val="en-GB" w:eastAsia="en-GB"/>
        </w:rPr>
      </w:pPr>
    </w:p>
    <w:p w:rsidR="00DF786D" w:rsidRDefault="00DF786D" w:rsidP="004B2F35">
      <w:pPr>
        <w:rPr>
          <w:lang w:val="en-GB" w:eastAsia="en-GB"/>
        </w:rPr>
      </w:pPr>
      <w:r>
        <w:rPr>
          <w:lang w:val="en-GB" w:eastAsia="en-GB"/>
        </w:rPr>
        <w:t>A global ethical network to manage technology sounds an awful lot like Capitalism, and I certainly hope The Planet can mandate a way for this kind of order to not just reinscribe our current social relations through the tyranny of technocrats who brush away criticism with “But the science shows”. Having appropriated the concept of a “networked individual” (in place of the proletariat) from Negri, Mason thinks he can avoid the “linearity” of Marxism. In reality, like Negri and Deleuze before him, he simply replaces this apparent linearity with dilute and static concern for ill-defined local projects.</w:t>
      </w:r>
    </w:p>
    <w:p w:rsidR="00DF786D" w:rsidRDefault="00DF786D" w:rsidP="004B2F35">
      <w:pPr>
        <w:rPr>
          <w:lang w:val="en-GB" w:eastAsia="en-GB"/>
        </w:rPr>
      </w:pPr>
    </w:p>
    <w:p w:rsidR="00DF786D" w:rsidRDefault="00DF786D" w:rsidP="004B2F35">
      <w:pPr>
        <w:rPr>
          <w:lang w:val="en-GB" w:eastAsia="en-GB"/>
        </w:rPr>
      </w:pPr>
      <w:r>
        <w:rPr>
          <w:lang w:val="en-GB" w:eastAsia="en-GB"/>
        </w:rPr>
        <w:t>I actually agree with some of Mason’s criticisms around networks and AI. The program of artificial intelligence is indeed limited in its antihumanism: a command like “Improve apple picking” is hard to execute because an algorithm can’t derive what is “good” apple picking – is it quantity, environmental impact, apple aesthetic…? And I also agree with Mason that Alisdair Macintyre can be of use here, but Mason strangely clings on to the idea of Aristotelean virtues and claims these must be “programmed into” future AI. By the end of the book he realises this is a little ridiculous and just calls us to resist the algorithm in our own small disconnected way through acts like rejecting the self-service checkout. Mason ends at this point of isolation and political paralysis arguably because he cannot find a way to cross the bridge from the “facts” of the world to the “virtue” he wishes to see in it. As Ilyenkov argued,</w:t>
      </w:r>
    </w:p>
    <w:p w:rsidR="00DF786D" w:rsidRDefault="00DF786D" w:rsidP="004B2F35">
      <w:pPr>
        <w:rPr>
          <w:lang w:val="en-GB" w:eastAsia="en-GB"/>
        </w:rPr>
      </w:pPr>
    </w:p>
    <w:p w:rsidR="00DF786D" w:rsidRPr="007D0934" w:rsidRDefault="00DF786D" w:rsidP="004B2F35">
      <w:pPr>
        <w:rPr>
          <w:i/>
          <w:iCs/>
        </w:rPr>
      </w:pPr>
      <w:r w:rsidRPr="007D0934">
        <w:rPr>
          <w:i/>
          <w:iCs/>
        </w:rPr>
        <w:t>Neo-positivist ‘logic’ focused on the study of links and transitions between one concept and another (in actual fact, between one term and another), assuming beforehand that there is no transition from the concept to an object outside consciousness (that is, outside the definition and sensual experience), and there can be no such transition. Passing from term to term, this logic can at no point discover a bridge from a term to an object rather than to another term, a bridge to ‘concreteness’ in its genuine sense rather than to a thing given to an individual in his direct experience</w:t>
      </w:r>
    </w:p>
    <w:p w:rsidR="00DF786D" w:rsidRDefault="00DF786D" w:rsidP="004B2F35">
      <w:pPr>
        <w:rPr>
          <w:lang w:val="en-GB" w:eastAsia="en-GB"/>
        </w:rPr>
      </w:pPr>
    </w:p>
    <w:p w:rsidR="00DF786D" w:rsidRPr="004B2F35" w:rsidRDefault="00DF786D" w:rsidP="004B2F35">
      <w:pPr>
        <w:rPr>
          <w:lang w:val="en-GB" w:eastAsia="en-GB"/>
        </w:rPr>
      </w:pPr>
      <w:r>
        <w:rPr>
          <w:lang w:val="en-GB" w:eastAsia="en-GB"/>
        </w:rPr>
        <w:t>What Macintyre actually argues is that we discover what is “good” in historically contingent human practices. The Planet cannot “mandate” anything because it is only in human practice that the planet has any determination. I am sure Mason is genuine in his mission and broad range of sources makes me hold out hope that he will do what Macintyre did and find that the more he criticised Marx the more he found that Marx had anticipation his critique.</w:t>
      </w:r>
      <w:bookmarkStart w:id="0" w:name="_GoBack"/>
      <w:bookmarkEnd w:id="0"/>
    </w:p>
    <w:sectPr w:rsidR="00DF786D" w:rsidRPr="004B2F35" w:rsidSect="00937FB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61262"/>
    <w:rsid w:val="004B2F35"/>
    <w:rsid w:val="00561262"/>
    <w:rsid w:val="00694909"/>
    <w:rsid w:val="007D0934"/>
    <w:rsid w:val="008F1C47"/>
    <w:rsid w:val="00937FB0"/>
    <w:rsid w:val="00AB33CB"/>
    <w:rsid w:val="00B56071"/>
    <w:rsid w:val="00D03B31"/>
    <w:rsid w:val="00D40F8B"/>
    <w:rsid w:val="00DF786D"/>
    <w:rsid w:val="00E42385"/>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262"/>
    <w:pPr>
      <w:widowControl w:val="0"/>
      <w:autoSpaceDE w:val="0"/>
      <w:autoSpaceDN w:val="0"/>
      <w:adjustRightInd w:val="0"/>
    </w:pPr>
    <w:rPr>
      <w:rFonts w:ascii="Times New Roman" w:eastAsia="Times New Roman" w:hAnsi="Times New Roman"/>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3</Pages>
  <Words>1191</Words>
  <Characters>6794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Some notes on Paul Mason’s Clear Bright Future by Kyrill Potapov – for discussion at IFI online webinar, 22 October </dc:title>
  <dc:subject/>
  <dc:creator>Kyrill Potapov</dc:creator>
  <cp:keywords/>
  <dc:description/>
  <cp:lastModifiedBy>Corinna Lotz</cp:lastModifiedBy>
  <cp:revision>2</cp:revision>
  <dcterms:created xsi:type="dcterms:W3CDTF">2019-10-16T08:59:00Z</dcterms:created>
  <dcterms:modified xsi:type="dcterms:W3CDTF">2019-10-16T08:59:00Z</dcterms:modified>
</cp:coreProperties>
</file>